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265DE" w14:textId="3FF4EE58" w:rsidR="00CA6666" w:rsidRDefault="00F74383">
      <w:r>
        <w:t>Диетическое меню в МБДОУ «Детский сад № 7 с.Актаныш» отсутствует</w:t>
      </w:r>
    </w:p>
    <w:sectPr w:rsidR="00CA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66"/>
    <w:rsid w:val="00CA6666"/>
    <w:rsid w:val="00F7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9D88"/>
  <w15:chartTrackingRefBased/>
  <w15:docId w15:val="{E79393DC-0AB7-4706-925E-6C96ABE1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2024-09-17T07:34:00Z</dcterms:created>
  <dcterms:modified xsi:type="dcterms:W3CDTF">2024-09-17T07:35:00Z</dcterms:modified>
</cp:coreProperties>
</file>